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58" w:rsidRPr="00A043B9" w:rsidRDefault="00B72F03" w:rsidP="00B72F0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043B9">
        <w:rPr>
          <w:rFonts w:ascii="Arial" w:hAnsi="Arial" w:cs="Arial"/>
          <w:b/>
          <w:sz w:val="24"/>
          <w:szCs w:val="24"/>
        </w:rPr>
        <w:t>Florida Revocable Trust Intake Form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95"/>
        <w:gridCol w:w="4235"/>
      </w:tblGrid>
      <w:tr w:rsidR="00B72F03" w:rsidTr="00B72F03">
        <w:tc>
          <w:tcPr>
            <w:tcW w:w="4675" w:type="dxa"/>
          </w:tcPr>
          <w:p w:rsidR="00B72F03" w:rsidRP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2F03">
              <w:rPr>
                <w:rFonts w:ascii="Arial" w:hAnsi="Arial" w:cs="Arial"/>
                <w:b/>
                <w:sz w:val="24"/>
                <w:szCs w:val="24"/>
              </w:rPr>
              <w:t>Confirm who will act as the initial trustee(s):</w:t>
            </w:r>
          </w:p>
          <w:p w:rsid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*Note: we prefer that a Florida resident act as the trustee.  If a Florida resident cannot act as trustee, please sign the trust in Florida</w:t>
            </w:r>
          </w:p>
          <w:p w:rsid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*Note: you can name more than one trustee</w:t>
            </w:r>
          </w:p>
        </w:tc>
        <w:tc>
          <w:tcPr>
            <w:tcW w:w="4675" w:type="dxa"/>
          </w:tcPr>
          <w:p w:rsid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F03" w:rsidTr="00B72F03">
        <w:tc>
          <w:tcPr>
            <w:tcW w:w="4675" w:type="dxa"/>
          </w:tcPr>
          <w:p w:rsidR="00B72F03" w:rsidRP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2F03">
              <w:rPr>
                <w:rFonts w:ascii="Arial" w:hAnsi="Arial" w:cs="Arial"/>
                <w:b/>
                <w:sz w:val="24"/>
                <w:szCs w:val="24"/>
              </w:rPr>
              <w:t>Who will act as the successor trustee(s):</w:t>
            </w:r>
          </w:p>
          <w:p w:rsid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F03">
              <w:rPr>
                <w:rFonts w:ascii="Arial" w:hAnsi="Arial" w:cs="Arial"/>
                <w:sz w:val="24"/>
                <w:szCs w:val="24"/>
              </w:rPr>
              <w:t>*Note: you can name more than one trustee</w:t>
            </w:r>
          </w:p>
        </w:tc>
        <w:tc>
          <w:tcPr>
            <w:tcW w:w="4675" w:type="dxa"/>
          </w:tcPr>
          <w:p w:rsid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F03" w:rsidTr="00B72F03">
        <w:tc>
          <w:tcPr>
            <w:tcW w:w="4675" w:type="dxa"/>
          </w:tcPr>
          <w:p w:rsidR="00B72F03" w:rsidRP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Pr="00B72F03">
              <w:rPr>
                <w:rFonts w:ascii="Arial" w:hAnsi="Arial" w:cs="Arial"/>
                <w:b/>
                <w:sz w:val="24"/>
                <w:szCs w:val="24"/>
              </w:rPr>
              <w:t xml:space="preserve"> the primary beneficiaries of this trust: </w:t>
            </w:r>
          </w:p>
        </w:tc>
        <w:tc>
          <w:tcPr>
            <w:tcW w:w="4675" w:type="dxa"/>
          </w:tcPr>
          <w:p w:rsid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F03" w:rsidTr="00B72F03">
        <w:tc>
          <w:tcPr>
            <w:tcW w:w="4675" w:type="dxa"/>
          </w:tcPr>
          <w:p w:rsidR="00B72F03" w:rsidRP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2F03">
              <w:rPr>
                <w:rFonts w:ascii="Arial" w:hAnsi="Arial" w:cs="Arial"/>
                <w:b/>
                <w:sz w:val="24"/>
                <w:szCs w:val="24"/>
              </w:rPr>
              <w:t>Will the primary beneficiaries be provided for equally:</w:t>
            </w:r>
          </w:p>
        </w:tc>
        <w:tc>
          <w:tcPr>
            <w:tcW w:w="4675" w:type="dxa"/>
          </w:tcPr>
          <w:p w:rsid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F03" w:rsidTr="00B72F03">
        <w:tc>
          <w:tcPr>
            <w:tcW w:w="4675" w:type="dxa"/>
          </w:tcPr>
          <w:p w:rsidR="00B72F03" w:rsidRP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2F03">
              <w:rPr>
                <w:rFonts w:ascii="Arial" w:hAnsi="Arial" w:cs="Arial"/>
                <w:b/>
                <w:sz w:val="24"/>
                <w:szCs w:val="24"/>
              </w:rPr>
              <w:t xml:space="preserve">Name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secondary</w:t>
            </w:r>
            <w:r w:rsidRPr="00B72F03">
              <w:rPr>
                <w:rFonts w:ascii="Arial" w:hAnsi="Arial" w:cs="Arial"/>
                <w:b/>
                <w:sz w:val="24"/>
                <w:szCs w:val="24"/>
              </w:rPr>
              <w:t xml:space="preserve"> beneficiaries (i.e. who will take the property of the trust after the life of the initial beneficiaries): </w:t>
            </w:r>
          </w:p>
        </w:tc>
        <w:tc>
          <w:tcPr>
            <w:tcW w:w="4675" w:type="dxa"/>
          </w:tcPr>
          <w:p w:rsid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F03" w:rsidTr="00B72F03">
        <w:tc>
          <w:tcPr>
            <w:tcW w:w="4675" w:type="dxa"/>
          </w:tcPr>
          <w:p w:rsidR="00B72F03" w:rsidRP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2F03">
              <w:rPr>
                <w:rFonts w:ascii="Arial" w:hAnsi="Arial" w:cs="Arial"/>
                <w:b/>
                <w:sz w:val="24"/>
                <w:szCs w:val="24"/>
              </w:rPr>
              <w:t>Will the secondary beneficiaries</w:t>
            </w:r>
            <w:r w:rsidR="001C6E6B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B72F03">
              <w:rPr>
                <w:rFonts w:ascii="Arial" w:hAnsi="Arial" w:cs="Arial"/>
                <w:b/>
                <w:sz w:val="24"/>
                <w:szCs w:val="24"/>
              </w:rPr>
              <w:t xml:space="preserve"> portion of the trust be distributed outright after the life of the primary beneficiaries or will their portion remain in trust? </w:t>
            </w:r>
          </w:p>
        </w:tc>
        <w:tc>
          <w:tcPr>
            <w:tcW w:w="4675" w:type="dxa"/>
          </w:tcPr>
          <w:p w:rsid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F03" w:rsidTr="00B72F03">
        <w:tc>
          <w:tcPr>
            <w:tcW w:w="4675" w:type="dxa"/>
          </w:tcPr>
          <w:p w:rsidR="00B72F03" w:rsidRP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2F03">
              <w:rPr>
                <w:rFonts w:ascii="Arial" w:hAnsi="Arial" w:cs="Arial"/>
                <w:b/>
                <w:sz w:val="24"/>
                <w:szCs w:val="24"/>
              </w:rPr>
              <w:t>If the secondary beneficiaries portion will remain in trust, please confirm the terms:</w:t>
            </w:r>
          </w:p>
        </w:tc>
        <w:tc>
          <w:tcPr>
            <w:tcW w:w="4675" w:type="dxa"/>
          </w:tcPr>
          <w:p w:rsid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F03" w:rsidTr="00B72F03">
        <w:tc>
          <w:tcPr>
            <w:tcW w:w="4675" w:type="dxa"/>
          </w:tcPr>
          <w:p w:rsidR="00B72F03" w:rsidRP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2F03">
              <w:rPr>
                <w:rFonts w:ascii="Arial" w:hAnsi="Arial" w:cs="Arial"/>
                <w:b/>
                <w:sz w:val="24"/>
                <w:szCs w:val="24"/>
              </w:rPr>
              <w:t>Do you have any special requests regarding specific property placed under this trust?</w:t>
            </w:r>
          </w:p>
          <w:p w:rsid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(Example: for real property, a provision of the trust can specify that the property should be sold within a certain time frame and the proceeds distributed to the beneficiaries)</w:t>
            </w:r>
          </w:p>
        </w:tc>
        <w:tc>
          <w:tcPr>
            <w:tcW w:w="4675" w:type="dxa"/>
          </w:tcPr>
          <w:p w:rsidR="00B72F03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2F03" w:rsidRPr="00B72F03" w:rsidRDefault="00B72F03" w:rsidP="00B72F0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72F03" w:rsidRPr="00A043B9" w:rsidRDefault="00A043B9" w:rsidP="00A043B9">
      <w:pPr>
        <w:jc w:val="both"/>
        <w:rPr>
          <w:rFonts w:ascii="Arial" w:hAnsi="Arial" w:cs="Arial"/>
          <w:sz w:val="24"/>
          <w:szCs w:val="24"/>
        </w:rPr>
      </w:pPr>
      <w:r w:rsidRPr="00A043B9">
        <w:rPr>
          <w:rFonts w:ascii="Arial" w:hAnsi="Arial" w:cs="Arial"/>
          <w:sz w:val="24"/>
          <w:szCs w:val="24"/>
        </w:rPr>
        <w:t xml:space="preserve">**Please provide a copy of the passport for each Trustee, Primary Beneficiary and Secondary Beneficiary.  If you are uncomfortable providing a passport for the secondary beneficiaries, please confirm the legal name of the beneficiary. </w:t>
      </w:r>
    </w:p>
    <w:sectPr w:rsidR="00B72F03" w:rsidRPr="00A04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06084"/>
    <w:multiLevelType w:val="hybridMultilevel"/>
    <w:tmpl w:val="82CE9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03"/>
    <w:rsid w:val="001C6E6B"/>
    <w:rsid w:val="00403558"/>
    <w:rsid w:val="00532D41"/>
    <w:rsid w:val="00A043B9"/>
    <w:rsid w:val="00B7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6966E-DFA6-421C-AC30-1BB14B8D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F03"/>
    <w:pPr>
      <w:ind w:left="720"/>
      <w:contextualSpacing/>
    </w:pPr>
  </w:style>
  <w:style w:type="table" w:styleId="TableGrid">
    <w:name w:val="Table Grid"/>
    <w:basedOn w:val="TableNormal"/>
    <w:uiPriority w:val="39"/>
    <w:rsid w:val="00B7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Alertify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I Koratich</dc:creator>
  <cp:keywords/>
  <dc:description/>
  <cp:lastModifiedBy>Alexis Koratich</cp:lastModifiedBy>
  <cp:revision>2</cp:revision>
  <cp:lastPrinted>2019-01-23T17:25:00Z</cp:lastPrinted>
  <dcterms:created xsi:type="dcterms:W3CDTF">2019-06-05T14:12:00Z</dcterms:created>
  <dcterms:modified xsi:type="dcterms:W3CDTF">2019-06-05T14:12:00Z</dcterms:modified>
</cp:coreProperties>
</file>